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3" w:rsidRDefault="00A65773" w:rsidP="00A65773">
      <w:pPr>
        <w:pStyle w:val="Titolo"/>
        <w:spacing w:after="60"/>
        <w:jc w:val="left"/>
        <w:rPr>
          <w:sz w:val="28"/>
          <w:szCs w:val="28"/>
        </w:rPr>
      </w:pPr>
      <w:r>
        <w:rPr>
          <w:rFonts w:ascii="Bookman Old Style" w:hAnsi="Bookman Old Style" w:cs="Bookman Old Style"/>
          <w:noProof/>
          <w:position w:val="-30"/>
          <w:sz w:val="18"/>
          <w:szCs w:val="18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noProof/>
          <w:position w:val="-30"/>
          <w:sz w:val="18"/>
          <w:szCs w:val="18"/>
        </w:rPr>
        <w:drawing>
          <wp:inline distT="0" distB="0" distL="0" distR="0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73" w:rsidRDefault="00A65773" w:rsidP="00A65773">
      <w:pPr>
        <w:pStyle w:val="Titolo"/>
        <w:spacing w:after="60" w:line="240" w:lineRule="atLeast"/>
      </w:pPr>
      <w:r>
        <w:rPr>
          <w:b w:val="0"/>
        </w:rPr>
        <w:t>Ministero dell’Istruzione, dell’Università e della Ricerca</w:t>
      </w:r>
    </w:p>
    <w:p w:rsidR="00A65773" w:rsidRDefault="00A65773" w:rsidP="00A65773">
      <w:pPr>
        <w:pStyle w:val="Titolo21"/>
        <w:numPr>
          <w:ilvl w:val="1"/>
          <w:numId w:val="2"/>
        </w:numPr>
        <w:spacing w:line="240" w:lineRule="atLeast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 w:val="0"/>
          <w:sz w:val="24"/>
        </w:rPr>
        <w:t>ISTITUTO COMPRENSIVO “FRANCESCO PETRARCA”</w:t>
      </w:r>
    </w:p>
    <w:p w:rsidR="00A65773" w:rsidRDefault="00A65773" w:rsidP="00A65773">
      <w:pPr>
        <w:spacing w:line="240" w:lineRule="atLeast"/>
        <w:jc w:val="center"/>
      </w:pPr>
      <w:r>
        <w:rPr>
          <w:rFonts w:eastAsia="Calibri"/>
          <w:b/>
          <w:sz w:val="20"/>
          <w:szCs w:val="20"/>
        </w:rPr>
        <w:t xml:space="preserve">Via Petrarca, 1 - 42020 San Polo D’Enza  (RE) – Tel. 0522-873147 – Fax 0522-241645 </w:t>
      </w:r>
      <w:r>
        <w:rPr>
          <w:rFonts w:eastAsia="Calibri"/>
          <w:b/>
          <w:sz w:val="20"/>
          <w:szCs w:val="20"/>
        </w:rPr>
        <w:br/>
        <w:t xml:space="preserve">Cod. </w:t>
      </w:r>
      <w:proofErr w:type="spellStart"/>
      <w:r>
        <w:rPr>
          <w:rFonts w:eastAsia="Calibri"/>
          <w:b/>
          <w:sz w:val="20"/>
          <w:szCs w:val="20"/>
          <w:lang w:val="en-US"/>
        </w:rPr>
        <w:t>Mecc</w:t>
      </w:r>
      <w:proofErr w:type="spellEnd"/>
      <w:r>
        <w:rPr>
          <w:rFonts w:eastAsia="Calibri"/>
          <w:b/>
          <w:sz w:val="20"/>
          <w:szCs w:val="20"/>
          <w:lang w:val="en-US"/>
        </w:rPr>
        <w:t>. REIC821003 - C. F. 80016350359   Email</w:t>
      </w:r>
      <w:r>
        <w:rPr>
          <w:rFonts w:eastAsia="Calibri"/>
          <w:b/>
          <w:color w:val="000000"/>
          <w:sz w:val="20"/>
          <w:szCs w:val="20"/>
          <w:lang w:val="en-US"/>
        </w:rPr>
        <w:t xml:space="preserve">: </w:t>
      </w:r>
      <w:hyperlink r:id="rId6" w:history="1">
        <w:r>
          <w:rPr>
            <w:rStyle w:val="CollegamentoInternet"/>
            <w:color w:val="000000"/>
            <w:sz w:val="20"/>
            <w:szCs w:val="20"/>
          </w:rPr>
          <w:t>reic821003@istruzione.it</w:t>
        </w:r>
      </w:hyperlink>
      <w:r>
        <w:rPr>
          <w:rFonts w:eastAsia="Calibri"/>
          <w:b/>
          <w:color w:val="000000"/>
          <w:sz w:val="20"/>
          <w:szCs w:val="20"/>
          <w:lang w:val="en-US"/>
        </w:rPr>
        <w:t xml:space="preserve">  </w:t>
      </w:r>
      <w:r>
        <w:rPr>
          <w:rFonts w:eastAsia="Calibri"/>
          <w:b/>
          <w:color w:val="000000"/>
          <w:sz w:val="20"/>
          <w:szCs w:val="20"/>
          <w:lang w:val="en-US"/>
        </w:rPr>
        <w:br/>
        <w:t xml:space="preserve">P.E.C.: </w:t>
      </w:r>
      <w:hyperlink r:id="rId7" w:history="1">
        <w:r>
          <w:rPr>
            <w:rStyle w:val="CollegamentoInternet"/>
            <w:color w:val="000000"/>
            <w:sz w:val="20"/>
            <w:szCs w:val="20"/>
          </w:rPr>
          <w:t>reic821003@pec.istruzione.it</w:t>
        </w:r>
      </w:hyperlink>
      <w:r>
        <w:rPr>
          <w:rFonts w:eastAsia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  <w:lang w:val="en-US"/>
        </w:rPr>
        <w:t>Sito</w:t>
      </w:r>
      <w:proofErr w:type="spellEnd"/>
      <w:r>
        <w:rPr>
          <w:rFonts w:eastAsia="Calibri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b/>
          <w:color w:val="000000"/>
          <w:sz w:val="20"/>
          <w:szCs w:val="20"/>
          <w:lang w:val="en-US"/>
        </w:rPr>
        <w:t>web</w:t>
      </w:r>
      <w:proofErr w:type="gramStart"/>
      <w:r>
        <w:rPr>
          <w:rFonts w:eastAsia="Calibri"/>
          <w:b/>
          <w:color w:val="000000"/>
          <w:sz w:val="20"/>
          <w:szCs w:val="20"/>
          <w:lang w:val="en-US"/>
        </w:rPr>
        <w:t>:https</w:t>
      </w:r>
      <w:proofErr w:type="spellEnd"/>
      <w:proofErr w:type="gramEnd"/>
      <w:r>
        <w:rPr>
          <w:rFonts w:eastAsia="Calibri"/>
          <w:b/>
          <w:color w:val="000000"/>
          <w:sz w:val="20"/>
          <w:szCs w:val="20"/>
          <w:lang w:val="en-US"/>
        </w:rPr>
        <w:t>://</w:t>
      </w:r>
      <w:hyperlink r:id="rId8" w:history="1">
        <w:r>
          <w:rPr>
            <w:rStyle w:val="CollegamentoInternet"/>
            <w:color w:val="000000"/>
            <w:sz w:val="20"/>
            <w:szCs w:val="20"/>
          </w:rPr>
          <w:t>icsanpolodenza.edu.it</w:t>
        </w:r>
      </w:hyperlink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r>
        <w:t xml:space="preserve">S. Polo d’Enza, 10/06/2020 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r>
        <w:t xml:space="preserve">                                                                                         Alle famiglie</w:t>
      </w:r>
    </w:p>
    <w:p w:rsidR="00A65773" w:rsidRDefault="00A65773" w:rsidP="00A65773">
      <w:pPr>
        <w:spacing w:line="240" w:lineRule="atLeast"/>
      </w:pPr>
      <w:r>
        <w:t xml:space="preserve">                                                                                         Ai Docenti</w:t>
      </w:r>
    </w:p>
    <w:p w:rsidR="00A65773" w:rsidRDefault="00A65773" w:rsidP="00A65773">
      <w:pPr>
        <w:spacing w:line="240" w:lineRule="atLeast"/>
      </w:pPr>
      <w:r>
        <w:t xml:space="preserve">                                                                              della scuola Secondaria di Canossa “Gregorio VII”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r>
        <w:t>OGGETTO: CONSEGNA MATERIALI SCOLASTICI ALLE FAMIGLIE – Secondaria Canossa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r>
        <w:t xml:space="preserve">Si comunica ai genitori in indirizzo che, alla data e ora indicata, potranno recarsi alla scuola secondaria a ritirare i materiali personali dei loro figli. La consegna avverrà in modo veloce, cinque minuti </w:t>
      </w:r>
      <w:proofErr w:type="spellStart"/>
      <w:r>
        <w:t>x</w:t>
      </w:r>
      <w:proofErr w:type="spellEnd"/>
      <w:r>
        <w:t xml:space="preserve"> ogni genitore.</w:t>
      </w:r>
    </w:p>
    <w:p w:rsidR="00A65773" w:rsidRDefault="00A65773" w:rsidP="00A65773">
      <w:pPr>
        <w:spacing w:line="240" w:lineRule="atLeast"/>
      </w:pPr>
      <w:r>
        <w:t xml:space="preserve">Vi chiediamo la consueta collaborazione per rispettare le norme di sicurezza. 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r>
        <w:t>MISURE DI SICUREZZA DA ADOTTARE da PARTE DI DOCENTI E GENITORI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spacing w:line="240" w:lineRule="atLeast"/>
      </w:pPr>
      <w:proofErr w:type="gramStart"/>
      <w:r>
        <w:t>E’</w:t>
      </w:r>
      <w:proofErr w:type="gramEnd"/>
      <w:r>
        <w:t xml:space="preserve"> necessario rispettare rigorosamente gli orari indicati e le seguenti misure di sicurezza:</w:t>
      </w:r>
    </w:p>
    <w:p w:rsidR="00A65773" w:rsidRDefault="00A65773" w:rsidP="00A65773">
      <w:pPr>
        <w:spacing w:line="240" w:lineRule="atLeast"/>
      </w:pPr>
    </w:p>
    <w:p w:rsidR="00A65773" w:rsidRDefault="00A65773" w:rsidP="00A65773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Obbligo di mascherina</w:t>
      </w:r>
    </w:p>
    <w:p w:rsidR="00A65773" w:rsidRDefault="00A65773" w:rsidP="00A65773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Mantenere distanze di sicurezza</w:t>
      </w:r>
    </w:p>
    <w:p w:rsidR="00A65773" w:rsidRDefault="00A65773" w:rsidP="00A65773">
      <w:pPr>
        <w:pStyle w:val="Paragrafoelenco"/>
        <w:numPr>
          <w:ilvl w:val="0"/>
          <w:numId w:val="3"/>
        </w:numPr>
        <w:spacing w:line="240" w:lineRule="atLeast"/>
        <w:rPr>
          <w:rFonts w:eastAsia="Linux Libertine G"/>
          <w:color w:val="000000"/>
          <w:sz w:val="20"/>
          <w:szCs w:val="20"/>
        </w:rPr>
      </w:pPr>
      <w:r>
        <w:rPr>
          <w:rFonts w:eastAsia="Linux Libertine G"/>
          <w:color w:val="000000"/>
          <w:sz w:val="20"/>
          <w:szCs w:val="20"/>
        </w:rPr>
        <w:t>Divieto di creare assembramenti-</w:t>
      </w:r>
    </w:p>
    <w:p w:rsidR="00A65773" w:rsidRDefault="00A65773" w:rsidP="00A65773">
      <w:pPr>
        <w:spacing w:line="240" w:lineRule="atLeast"/>
        <w:rPr>
          <w:rFonts w:eastAsia="Linux Libertine G"/>
          <w:color w:val="000000"/>
          <w:sz w:val="20"/>
          <w:szCs w:val="20"/>
        </w:rPr>
      </w:pPr>
    </w:p>
    <w:p w:rsidR="00A65773" w:rsidRPr="00A65773" w:rsidRDefault="00A65773" w:rsidP="00A65773">
      <w:pPr>
        <w:spacing w:line="240" w:lineRule="atLeast"/>
        <w:rPr>
          <w:rFonts w:eastAsia="Linux Libertine 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1E218E" w:rsidTr="00B027C5">
        <w:tc>
          <w:tcPr>
            <w:tcW w:w="2122" w:type="dxa"/>
          </w:tcPr>
          <w:p w:rsidR="001E218E" w:rsidRDefault="001E218E">
            <w:r>
              <w:t>Classe</w:t>
            </w:r>
          </w:p>
        </w:tc>
        <w:tc>
          <w:tcPr>
            <w:tcW w:w="2126" w:type="dxa"/>
          </w:tcPr>
          <w:p w:rsidR="001E218E" w:rsidRDefault="001E218E">
            <w:r>
              <w:t>Giorno</w:t>
            </w:r>
          </w:p>
        </w:tc>
        <w:tc>
          <w:tcPr>
            <w:tcW w:w="2126" w:type="dxa"/>
          </w:tcPr>
          <w:p w:rsidR="001E218E" w:rsidRDefault="001E218E">
            <w:r>
              <w:t>ora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1°A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8.00 – 9.00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1°B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9.00 – 10.00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2°A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10.00 – 11.00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2°B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11.00 – 12.00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3°A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12.00 – 13.00</w:t>
            </w:r>
          </w:p>
        </w:tc>
      </w:tr>
      <w:tr w:rsidR="001E218E" w:rsidTr="00B027C5">
        <w:tc>
          <w:tcPr>
            <w:tcW w:w="2122" w:type="dxa"/>
          </w:tcPr>
          <w:p w:rsidR="001E218E" w:rsidRDefault="001E218E">
            <w:r>
              <w:t>3°B</w:t>
            </w:r>
          </w:p>
        </w:tc>
        <w:tc>
          <w:tcPr>
            <w:tcW w:w="2126" w:type="dxa"/>
          </w:tcPr>
          <w:p w:rsidR="001E218E" w:rsidRDefault="001E218E">
            <w:r>
              <w:t>12/06/2020</w:t>
            </w:r>
          </w:p>
        </w:tc>
        <w:tc>
          <w:tcPr>
            <w:tcW w:w="2126" w:type="dxa"/>
          </w:tcPr>
          <w:p w:rsidR="001E218E" w:rsidRDefault="001E218E">
            <w:r>
              <w:t>13.00 – 14.00</w:t>
            </w:r>
          </w:p>
        </w:tc>
      </w:tr>
    </w:tbl>
    <w:p w:rsidR="000454EC" w:rsidRDefault="001E218E">
      <w:r>
        <w:t xml:space="preserve">           </w:t>
      </w:r>
    </w:p>
    <w:p w:rsidR="001E218E" w:rsidRDefault="001E218E"/>
    <w:p w:rsidR="001E218E" w:rsidRDefault="001E218E"/>
    <w:p w:rsidR="001E218E" w:rsidRDefault="001E218E"/>
    <w:p w:rsidR="001E218E" w:rsidRDefault="001E218E">
      <w:r>
        <w:t xml:space="preserve">                                                                                                          La Dirigente Scolastica</w:t>
      </w:r>
    </w:p>
    <w:p w:rsidR="001E218E" w:rsidRDefault="001E218E">
      <w:r>
        <w:t xml:space="preserve">                                                                                                          </w:t>
      </w:r>
      <w:proofErr w:type="gramStart"/>
      <w:r>
        <w:t>( Prof.ssa</w:t>
      </w:r>
      <w:proofErr w:type="gramEnd"/>
      <w:r>
        <w:t xml:space="preserve"> Silvia Ovi)</w:t>
      </w:r>
    </w:p>
    <w:p w:rsidR="009D19CE" w:rsidRPr="009D19CE" w:rsidRDefault="009D19CE" w:rsidP="009D19CE">
      <w:pPr>
        <w:spacing w:after="12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t xml:space="preserve">                                                                                                        </w:t>
      </w:r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(Firma autografa, sostituita a mezzo stampa</w:t>
      </w:r>
    </w:p>
    <w:p w:rsidR="009D19CE" w:rsidRPr="009D19CE" w:rsidRDefault="009D19CE" w:rsidP="009D19CE">
      <w:pPr>
        <w:spacing w:after="12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Ai sensi dell’art.3, comma</w:t>
      </w:r>
      <w:proofErr w:type="gramStart"/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>2,del</w:t>
      </w:r>
      <w:proofErr w:type="gramEnd"/>
      <w:r w:rsidRPr="009D19C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D.lgs.39/1993)</w:t>
      </w:r>
    </w:p>
    <w:p w:rsidR="009D19CE" w:rsidRDefault="009D19CE"/>
    <w:sectPr w:rsidR="009D1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E62"/>
    <w:multiLevelType w:val="multilevel"/>
    <w:tmpl w:val="BB16B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807CC5"/>
    <w:multiLevelType w:val="multilevel"/>
    <w:tmpl w:val="08120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114CB2"/>
    <w:multiLevelType w:val="hybridMultilevel"/>
    <w:tmpl w:val="7E8AE786"/>
    <w:lvl w:ilvl="0" w:tplc="3CDAC0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F8"/>
    <w:rsid w:val="000454EC"/>
    <w:rsid w:val="001E218E"/>
    <w:rsid w:val="003548F8"/>
    <w:rsid w:val="009D19CE"/>
    <w:rsid w:val="00A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4CA"/>
  <w15:chartTrackingRefBased/>
  <w15:docId w15:val="{9AE4F689-5DD6-4D5B-83AE-4678349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5773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A6577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Titolo21">
    <w:name w:val="Titolo 21"/>
    <w:basedOn w:val="Normale"/>
    <w:next w:val="Corpotesto"/>
    <w:qFormat/>
    <w:rsid w:val="00A65773"/>
    <w:pPr>
      <w:keepNext/>
      <w:widowControl w:val="0"/>
      <w:numPr>
        <w:ilvl w:val="1"/>
        <w:numId w:val="1"/>
      </w:numPr>
      <w:suppressAutoHyphens/>
      <w:spacing w:line="360" w:lineRule="auto"/>
      <w:outlineLvl w:val="1"/>
    </w:pPr>
    <w:rPr>
      <w:rFonts w:ascii="Calibri" w:eastAsia="Linux Libertine G" w:hAnsi="Calibri" w:cs="Linux Libertine G"/>
      <w:i/>
      <w:sz w:val="22"/>
      <w:lang w:val="en-GB" w:eastAsia="zh-CN" w:bidi="hi-IN"/>
    </w:rPr>
  </w:style>
  <w:style w:type="character" w:customStyle="1" w:styleId="CollegamentoInternet">
    <w:name w:val="Collegamento Internet"/>
    <w:rsid w:val="00A6577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57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57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57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polodenz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821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21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Capodicasa</dc:creator>
  <cp:keywords/>
  <dc:description/>
  <cp:lastModifiedBy>Lucia Capodicasa</cp:lastModifiedBy>
  <cp:revision>3</cp:revision>
  <dcterms:created xsi:type="dcterms:W3CDTF">2020-06-10T08:57:00Z</dcterms:created>
  <dcterms:modified xsi:type="dcterms:W3CDTF">2020-06-10T09:13:00Z</dcterms:modified>
</cp:coreProperties>
</file>